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5CB" w:rsidRDefault="00A135CB" w:rsidP="00A135CB">
      <w:pPr>
        <w:spacing w:line="480" w:lineRule="auto"/>
        <w:ind w:firstLine="720"/>
        <w:jc w:val="center"/>
        <w:rPr>
          <w:rFonts w:ascii="Times New Roman" w:hAnsi="Times New Roman" w:cs="Times New Roman"/>
          <w:sz w:val="24"/>
          <w:szCs w:val="24"/>
        </w:rPr>
      </w:pPr>
    </w:p>
    <w:p w:rsidR="00A135CB" w:rsidRDefault="00A135CB" w:rsidP="00A135CB">
      <w:pPr>
        <w:spacing w:line="480" w:lineRule="auto"/>
        <w:ind w:firstLine="720"/>
        <w:jc w:val="center"/>
        <w:rPr>
          <w:rFonts w:ascii="Times New Roman" w:hAnsi="Times New Roman" w:cs="Times New Roman"/>
          <w:sz w:val="24"/>
          <w:szCs w:val="24"/>
        </w:rPr>
      </w:pPr>
    </w:p>
    <w:p w:rsidR="00A135CB" w:rsidRDefault="00A135CB" w:rsidP="00A135CB">
      <w:pPr>
        <w:spacing w:line="480" w:lineRule="auto"/>
        <w:ind w:firstLine="720"/>
        <w:jc w:val="center"/>
        <w:rPr>
          <w:rFonts w:ascii="Times New Roman" w:hAnsi="Times New Roman" w:cs="Times New Roman"/>
          <w:sz w:val="24"/>
          <w:szCs w:val="24"/>
        </w:rPr>
      </w:pPr>
    </w:p>
    <w:p w:rsidR="00A135CB" w:rsidRDefault="00A135CB" w:rsidP="00A135CB">
      <w:pPr>
        <w:spacing w:line="480" w:lineRule="auto"/>
        <w:ind w:firstLine="720"/>
        <w:jc w:val="center"/>
        <w:rPr>
          <w:rFonts w:ascii="Times New Roman" w:hAnsi="Times New Roman" w:cs="Times New Roman"/>
          <w:sz w:val="24"/>
          <w:szCs w:val="24"/>
        </w:rPr>
      </w:pP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PRIMARY CARE</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A135CB" w:rsidRDefault="00EF40C8" w:rsidP="00A135C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A135CB" w:rsidRDefault="00EF40C8">
      <w:pPr>
        <w:rPr>
          <w:rFonts w:ascii="Times New Roman" w:hAnsi="Times New Roman" w:cs="Times New Roman"/>
          <w:sz w:val="24"/>
          <w:szCs w:val="24"/>
        </w:rPr>
      </w:pPr>
      <w:r>
        <w:rPr>
          <w:rFonts w:ascii="Times New Roman" w:hAnsi="Times New Roman" w:cs="Times New Roman"/>
          <w:sz w:val="24"/>
          <w:szCs w:val="24"/>
        </w:rPr>
        <w:br w:type="page"/>
      </w:r>
    </w:p>
    <w:p w:rsidR="00BD1230"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lastRenderedPageBreak/>
        <w:t>The poor an</w:t>
      </w:r>
      <w:r w:rsidR="005C0E56" w:rsidRPr="00A135CB">
        <w:rPr>
          <w:rFonts w:ascii="Times New Roman" w:hAnsi="Times New Roman" w:cs="Times New Roman"/>
          <w:sz w:val="24"/>
          <w:szCs w:val="24"/>
        </w:rPr>
        <w:t>d</w:t>
      </w:r>
      <w:r w:rsidRPr="00A135CB">
        <w:rPr>
          <w:rFonts w:ascii="Times New Roman" w:hAnsi="Times New Roman" w:cs="Times New Roman"/>
          <w:sz w:val="24"/>
          <w:szCs w:val="24"/>
        </w:rPr>
        <w:t xml:space="preserve"> low-income individuals </w:t>
      </w:r>
      <w:r w:rsidR="006413C5" w:rsidRPr="00A135CB">
        <w:rPr>
          <w:rFonts w:ascii="Times New Roman" w:hAnsi="Times New Roman" w:cs="Times New Roman"/>
          <w:sz w:val="24"/>
          <w:szCs w:val="24"/>
        </w:rPr>
        <w:t xml:space="preserve">are at a </w:t>
      </w:r>
      <w:r w:rsidR="00B57DA7" w:rsidRPr="00A135CB">
        <w:rPr>
          <w:rFonts w:ascii="Times New Roman" w:hAnsi="Times New Roman" w:cs="Times New Roman"/>
          <w:sz w:val="24"/>
          <w:szCs w:val="24"/>
        </w:rPr>
        <w:t>high</w:t>
      </w:r>
      <w:r w:rsidR="006413C5" w:rsidRPr="00A135CB">
        <w:rPr>
          <w:rFonts w:ascii="Times New Roman" w:hAnsi="Times New Roman" w:cs="Times New Roman"/>
          <w:sz w:val="24"/>
          <w:szCs w:val="24"/>
        </w:rPr>
        <w:t xml:space="preserve"> ris</w:t>
      </w:r>
      <w:r w:rsidR="00B57DA7" w:rsidRPr="00A135CB">
        <w:rPr>
          <w:rFonts w:ascii="Times New Roman" w:hAnsi="Times New Roman" w:cs="Times New Roman"/>
          <w:sz w:val="24"/>
          <w:szCs w:val="24"/>
        </w:rPr>
        <w:t>k of getting chronic infections. The people with l</w:t>
      </w:r>
      <w:r w:rsidR="00E71AE3" w:rsidRPr="00A135CB">
        <w:rPr>
          <w:rFonts w:ascii="Times New Roman" w:hAnsi="Times New Roman" w:cs="Times New Roman"/>
          <w:sz w:val="24"/>
          <w:szCs w:val="24"/>
        </w:rPr>
        <w:t xml:space="preserve">ow income or the poor can </w:t>
      </w:r>
      <w:r w:rsidR="00B57DA7" w:rsidRPr="00A135CB">
        <w:rPr>
          <w:rFonts w:ascii="Times New Roman" w:hAnsi="Times New Roman" w:cs="Times New Roman"/>
          <w:sz w:val="24"/>
          <w:szCs w:val="24"/>
        </w:rPr>
        <w:t xml:space="preserve">be found in almost all races or ethnic groups. </w:t>
      </w:r>
      <w:r w:rsidR="00356665" w:rsidRPr="00A135CB">
        <w:rPr>
          <w:rFonts w:ascii="Times New Roman" w:hAnsi="Times New Roman" w:cs="Times New Roman"/>
          <w:sz w:val="24"/>
          <w:szCs w:val="24"/>
        </w:rPr>
        <w:t xml:space="preserve">The effects of the infections the poor are vulnerable </w:t>
      </w:r>
      <w:r w:rsidR="00E71AE3" w:rsidRPr="00A135CB">
        <w:rPr>
          <w:rFonts w:ascii="Times New Roman" w:hAnsi="Times New Roman" w:cs="Times New Roman"/>
          <w:sz w:val="24"/>
          <w:szCs w:val="24"/>
        </w:rPr>
        <w:t xml:space="preserve">can be severe if not taken care of. The low-income individuals lack enough money for health coverage hence they are less likely to interact with the system of Healthcare. </w:t>
      </w:r>
      <w:r w:rsidR="005F3C89" w:rsidRPr="00A135CB">
        <w:rPr>
          <w:rFonts w:ascii="Times New Roman" w:hAnsi="Times New Roman" w:cs="Times New Roman"/>
          <w:sz w:val="24"/>
          <w:szCs w:val="24"/>
        </w:rPr>
        <w:t>The homeless may have issues with substance abuse that may lead to other related i</w:t>
      </w:r>
      <w:r w:rsidR="005C0E56" w:rsidRPr="00A135CB">
        <w:rPr>
          <w:rFonts w:ascii="Times New Roman" w:hAnsi="Times New Roman" w:cs="Times New Roman"/>
          <w:sz w:val="24"/>
          <w:szCs w:val="24"/>
        </w:rPr>
        <w:t>nfections (</w:t>
      </w:r>
      <w:r w:rsidR="005C0E56" w:rsidRPr="00A135CB">
        <w:rPr>
          <w:rFonts w:ascii="Times New Roman" w:hAnsi="Times New Roman" w:cs="Times New Roman"/>
          <w:color w:val="222222"/>
          <w:sz w:val="24"/>
          <w:szCs w:val="24"/>
          <w:shd w:val="clear" w:color="auto" w:fill="FFFFFF"/>
        </w:rPr>
        <w:t>Weitzman, &amp; Berry, 2019).</w:t>
      </w:r>
    </w:p>
    <w:p w:rsidR="002D0A98"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Homelessness increases the individual chances of various infections such as skin disorder due to poor conditions or even trauma which can result from a hard life or in cases of rape for the women. </w:t>
      </w:r>
      <w:r w:rsidR="00C66044" w:rsidRPr="00A135CB">
        <w:rPr>
          <w:rFonts w:ascii="Times New Roman" w:hAnsi="Times New Roman" w:cs="Times New Roman"/>
          <w:sz w:val="24"/>
          <w:szCs w:val="24"/>
        </w:rPr>
        <w:t xml:space="preserve">The poor have limited interaction with the healthcare system </w:t>
      </w:r>
      <w:r w:rsidR="002F3D64" w:rsidRPr="00A135CB">
        <w:rPr>
          <w:rFonts w:ascii="Times New Roman" w:hAnsi="Times New Roman" w:cs="Times New Roman"/>
          <w:sz w:val="24"/>
          <w:szCs w:val="24"/>
        </w:rPr>
        <w:t xml:space="preserve">which has adverse outcomes to them. </w:t>
      </w:r>
      <w:r w:rsidR="008E09C4" w:rsidRPr="00A135CB">
        <w:rPr>
          <w:rFonts w:ascii="Times New Roman" w:hAnsi="Times New Roman" w:cs="Times New Roman"/>
          <w:sz w:val="24"/>
          <w:szCs w:val="24"/>
        </w:rPr>
        <w:t>Some infections which require medical attention from early stages may deve</w:t>
      </w:r>
      <w:r w:rsidR="00D31D05" w:rsidRPr="00A135CB">
        <w:rPr>
          <w:rFonts w:ascii="Times New Roman" w:hAnsi="Times New Roman" w:cs="Times New Roman"/>
          <w:sz w:val="24"/>
          <w:szCs w:val="24"/>
        </w:rPr>
        <w:t>lop due to poor health coverage and sometimes they</w:t>
      </w:r>
      <w:r w:rsidR="00E477E9" w:rsidRPr="00A135CB">
        <w:rPr>
          <w:rFonts w:ascii="Times New Roman" w:hAnsi="Times New Roman" w:cs="Times New Roman"/>
          <w:sz w:val="24"/>
          <w:szCs w:val="24"/>
        </w:rPr>
        <w:t xml:space="preserve"> may</w:t>
      </w:r>
      <w:r w:rsidR="00D31D05" w:rsidRPr="00A135CB">
        <w:rPr>
          <w:rFonts w:ascii="Times New Roman" w:hAnsi="Times New Roman" w:cs="Times New Roman"/>
          <w:sz w:val="24"/>
          <w:szCs w:val="24"/>
        </w:rPr>
        <w:t xml:space="preserve"> fail to be identified. </w:t>
      </w:r>
    </w:p>
    <w:p w:rsidR="00E477E9"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Homelessness due to poverty has been considered as a factor that complicates </w:t>
      </w:r>
      <w:r w:rsidR="00134CA7" w:rsidRPr="00A135CB">
        <w:rPr>
          <w:rFonts w:ascii="Times New Roman" w:hAnsi="Times New Roman" w:cs="Times New Roman"/>
          <w:sz w:val="24"/>
          <w:szCs w:val="24"/>
        </w:rPr>
        <w:t>health</w:t>
      </w:r>
      <w:r w:rsidRPr="00A135CB">
        <w:rPr>
          <w:rFonts w:ascii="Times New Roman" w:hAnsi="Times New Roman" w:cs="Times New Roman"/>
          <w:sz w:val="24"/>
          <w:szCs w:val="24"/>
        </w:rPr>
        <w:t xml:space="preserve"> care for many. Homelessness can render cases such as diabetes very hard to cure. Those who lack shelter may also lack the proper </w:t>
      </w:r>
      <w:r w:rsidR="00BD79E8" w:rsidRPr="00A135CB">
        <w:rPr>
          <w:rFonts w:ascii="Times New Roman" w:hAnsi="Times New Roman" w:cs="Times New Roman"/>
          <w:sz w:val="24"/>
          <w:szCs w:val="24"/>
        </w:rPr>
        <w:t>conditions required</w:t>
      </w:r>
      <w:r w:rsidR="00624083" w:rsidRPr="00A135CB">
        <w:rPr>
          <w:rFonts w:ascii="Times New Roman" w:hAnsi="Times New Roman" w:cs="Times New Roman"/>
          <w:sz w:val="24"/>
          <w:szCs w:val="24"/>
        </w:rPr>
        <w:t xml:space="preserve"> in storing the drugs or the syringes for insulin dosages. </w:t>
      </w:r>
      <w:r w:rsidR="00BD79E8" w:rsidRPr="00A135CB">
        <w:rPr>
          <w:rFonts w:ascii="Times New Roman" w:hAnsi="Times New Roman" w:cs="Times New Roman"/>
          <w:sz w:val="24"/>
          <w:szCs w:val="24"/>
        </w:rPr>
        <w:t xml:space="preserve">The storage of these medications, for instance, may require refrigeration or proper storage which the poor or the </w:t>
      </w:r>
      <w:r w:rsidR="00134CA7" w:rsidRPr="00A135CB">
        <w:rPr>
          <w:rFonts w:ascii="Times New Roman" w:hAnsi="Times New Roman" w:cs="Times New Roman"/>
          <w:sz w:val="24"/>
          <w:szCs w:val="24"/>
        </w:rPr>
        <w:t>homeless</w:t>
      </w:r>
      <w:r w:rsidR="00BD79E8" w:rsidRPr="00A135CB">
        <w:rPr>
          <w:rFonts w:ascii="Times New Roman" w:hAnsi="Times New Roman" w:cs="Times New Roman"/>
          <w:sz w:val="24"/>
          <w:szCs w:val="24"/>
        </w:rPr>
        <w:t xml:space="preserve"> lack and</w:t>
      </w:r>
      <w:r w:rsidR="005C0E56" w:rsidRPr="00A135CB">
        <w:rPr>
          <w:rFonts w:ascii="Times New Roman" w:hAnsi="Times New Roman" w:cs="Times New Roman"/>
          <w:sz w:val="24"/>
          <w:szCs w:val="24"/>
        </w:rPr>
        <w:t xml:space="preserve"> can easily lose them to theft (</w:t>
      </w:r>
      <w:r w:rsidR="005C0E56" w:rsidRPr="00A135CB">
        <w:rPr>
          <w:rFonts w:ascii="Times New Roman" w:hAnsi="Times New Roman" w:cs="Times New Roman"/>
          <w:color w:val="222222"/>
          <w:sz w:val="24"/>
          <w:szCs w:val="24"/>
          <w:shd w:val="clear" w:color="auto" w:fill="FFFFFF"/>
        </w:rPr>
        <w:t>Weitzman, &amp; Berry, 2019).</w:t>
      </w:r>
    </w:p>
    <w:p w:rsidR="00134CA7"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Poverty is also associated with cases of poor health resulting from malnutrition and the lack of proper </w:t>
      </w:r>
      <w:r w:rsidR="00A114C4" w:rsidRPr="00A135CB">
        <w:rPr>
          <w:rFonts w:ascii="Times New Roman" w:hAnsi="Times New Roman" w:cs="Times New Roman"/>
          <w:sz w:val="24"/>
          <w:szCs w:val="24"/>
        </w:rPr>
        <w:t>-</w:t>
      </w:r>
      <w:r w:rsidRPr="00A135CB">
        <w:rPr>
          <w:rFonts w:ascii="Times New Roman" w:hAnsi="Times New Roman" w:cs="Times New Roman"/>
          <w:sz w:val="24"/>
          <w:szCs w:val="24"/>
        </w:rPr>
        <w:t>diet. This makes individuals have a weaker body as well as a weaker immune system. Low achievement of education among the poor also places them in a higher vulnerable situation to infection. This is in terms of cognitive develo</w:t>
      </w:r>
      <w:r w:rsidR="00322677" w:rsidRPr="00A135CB">
        <w:rPr>
          <w:rFonts w:ascii="Times New Roman" w:hAnsi="Times New Roman" w:cs="Times New Roman"/>
          <w:sz w:val="24"/>
          <w:szCs w:val="24"/>
        </w:rPr>
        <w:t xml:space="preserve">pment and learns less about </w:t>
      </w:r>
      <w:r w:rsidR="005C0E56" w:rsidRPr="00A135CB">
        <w:rPr>
          <w:rFonts w:ascii="Times New Roman" w:hAnsi="Times New Roman" w:cs="Times New Roman"/>
          <w:sz w:val="24"/>
          <w:szCs w:val="24"/>
        </w:rPr>
        <w:t>behavioural</w:t>
      </w:r>
      <w:r w:rsidR="00322677" w:rsidRPr="00A135CB">
        <w:rPr>
          <w:rFonts w:ascii="Times New Roman" w:hAnsi="Times New Roman" w:cs="Times New Roman"/>
          <w:sz w:val="24"/>
          <w:szCs w:val="24"/>
        </w:rPr>
        <w:t xml:space="preserve"> </w:t>
      </w:r>
      <w:r w:rsidR="00322677" w:rsidRPr="00A135CB">
        <w:rPr>
          <w:rFonts w:ascii="Times New Roman" w:hAnsi="Times New Roman" w:cs="Times New Roman"/>
          <w:sz w:val="24"/>
          <w:szCs w:val="24"/>
        </w:rPr>
        <w:lastRenderedPageBreak/>
        <w:t>outcomes of infections. Stress and depression are a common factor among the poor and with low prevention, there can be adverse outcomes.</w:t>
      </w:r>
    </w:p>
    <w:p w:rsidR="00A643DC" w:rsidRPr="00A135CB" w:rsidRDefault="00EF40C8" w:rsidP="00A135CB">
      <w:pPr>
        <w:spacing w:line="480" w:lineRule="auto"/>
        <w:ind w:firstLine="720"/>
        <w:jc w:val="both"/>
        <w:rPr>
          <w:rFonts w:ascii="Times New Roman" w:hAnsi="Times New Roman" w:cs="Times New Roman"/>
          <w:b/>
          <w:sz w:val="24"/>
          <w:szCs w:val="24"/>
        </w:rPr>
      </w:pPr>
      <w:r w:rsidRPr="00A135CB">
        <w:rPr>
          <w:rFonts w:ascii="Times New Roman" w:hAnsi="Times New Roman" w:cs="Times New Roman"/>
          <w:b/>
          <w:sz w:val="24"/>
          <w:szCs w:val="24"/>
        </w:rPr>
        <w:t>Measures of promoting health to the poor</w:t>
      </w:r>
    </w:p>
    <w:p w:rsidR="00A643DC"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The poor and the homeless receive less healthcare attention than they require. </w:t>
      </w:r>
      <w:r w:rsidR="000F7F71" w:rsidRPr="00A135CB">
        <w:rPr>
          <w:rFonts w:ascii="Times New Roman" w:hAnsi="Times New Roman" w:cs="Times New Roman"/>
          <w:sz w:val="24"/>
          <w:szCs w:val="24"/>
        </w:rPr>
        <w:t xml:space="preserve">There has given rise to the need for a strong system of healthcare that helps with eradicating the causes of health inequity in all population including the marginalized population such as the poor. </w:t>
      </w:r>
      <w:r w:rsidR="00203722" w:rsidRPr="00A135CB">
        <w:rPr>
          <w:rFonts w:ascii="Times New Roman" w:hAnsi="Times New Roman" w:cs="Times New Roman"/>
          <w:sz w:val="24"/>
          <w:szCs w:val="24"/>
        </w:rPr>
        <w:t xml:space="preserve">The various measures put in place to improve healthcare coverage for the poor and low-income individuals, as well as the homeless, are aimed at making healthcare achievable and affordable to all </w:t>
      </w:r>
      <w:r w:rsidR="0040289F" w:rsidRPr="00A135CB">
        <w:rPr>
          <w:rFonts w:ascii="Times New Roman" w:hAnsi="Times New Roman" w:cs="Times New Roman"/>
          <w:sz w:val="24"/>
          <w:szCs w:val="24"/>
        </w:rPr>
        <w:t xml:space="preserve">groups of people. </w:t>
      </w:r>
      <w:r w:rsidR="00203722" w:rsidRPr="00A135CB">
        <w:rPr>
          <w:rFonts w:ascii="Times New Roman" w:hAnsi="Times New Roman" w:cs="Times New Roman"/>
          <w:sz w:val="24"/>
          <w:szCs w:val="24"/>
        </w:rPr>
        <w:t xml:space="preserve"> </w:t>
      </w:r>
      <w:r w:rsidR="00581085" w:rsidRPr="00A135CB">
        <w:rPr>
          <w:rFonts w:ascii="Times New Roman" w:hAnsi="Times New Roman" w:cs="Times New Roman"/>
          <w:sz w:val="24"/>
          <w:szCs w:val="24"/>
        </w:rPr>
        <w:t xml:space="preserve">The measures should be able to improve the level of healthcare available as well as its distribution in the country covering all minority groups regardless of the economic status. </w:t>
      </w:r>
    </w:p>
    <w:p w:rsidR="00AE0A5A"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The various</w:t>
      </w:r>
      <w:r w:rsidR="003635F8" w:rsidRPr="00A135CB">
        <w:rPr>
          <w:rFonts w:ascii="Times New Roman" w:hAnsi="Times New Roman" w:cs="Times New Roman"/>
          <w:sz w:val="24"/>
          <w:szCs w:val="24"/>
        </w:rPr>
        <w:t xml:space="preserve"> government</w:t>
      </w:r>
      <w:r w:rsidRPr="00A135CB">
        <w:rPr>
          <w:rFonts w:ascii="Times New Roman" w:hAnsi="Times New Roman" w:cs="Times New Roman"/>
          <w:sz w:val="24"/>
          <w:szCs w:val="24"/>
        </w:rPr>
        <w:t xml:space="preserve"> measures </w:t>
      </w:r>
      <w:r w:rsidR="003635F8" w:rsidRPr="00A135CB">
        <w:rPr>
          <w:rFonts w:ascii="Times New Roman" w:hAnsi="Times New Roman" w:cs="Times New Roman"/>
          <w:sz w:val="24"/>
          <w:szCs w:val="24"/>
        </w:rPr>
        <w:t xml:space="preserve">responsible for improved health conditions are supported by the World Bank in implementation. These include various </w:t>
      </w:r>
      <w:r w:rsidR="003C19C8" w:rsidRPr="00A135CB">
        <w:rPr>
          <w:rFonts w:ascii="Times New Roman" w:hAnsi="Times New Roman" w:cs="Times New Roman"/>
          <w:sz w:val="24"/>
          <w:szCs w:val="24"/>
        </w:rPr>
        <w:t>programs</w:t>
      </w:r>
      <w:r w:rsidR="003635F8" w:rsidRPr="00A135CB">
        <w:rPr>
          <w:rFonts w:ascii="Times New Roman" w:hAnsi="Times New Roman" w:cs="Times New Roman"/>
          <w:sz w:val="24"/>
          <w:szCs w:val="24"/>
        </w:rPr>
        <w:t xml:space="preserve"> and policies by the </w:t>
      </w:r>
      <w:r w:rsidR="003C19C8" w:rsidRPr="00A135CB">
        <w:rPr>
          <w:rFonts w:ascii="Times New Roman" w:hAnsi="Times New Roman" w:cs="Times New Roman"/>
          <w:sz w:val="24"/>
          <w:szCs w:val="24"/>
        </w:rPr>
        <w:t>government which makes</w:t>
      </w:r>
      <w:r w:rsidR="003635F8" w:rsidRPr="00A135CB">
        <w:rPr>
          <w:rFonts w:ascii="Times New Roman" w:hAnsi="Times New Roman" w:cs="Times New Roman"/>
          <w:sz w:val="24"/>
          <w:szCs w:val="24"/>
        </w:rPr>
        <w:t xml:space="preserve"> it easier for everyone to access reliable care. </w:t>
      </w:r>
      <w:r w:rsidR="003C19C8" w:rsidRPr="00A135CB">
        <w:rPr>
          <w:rFonts w:ascii="Times New Roman" w:hAnsi="Times New Roman" w:cs="Times New Roman"/>
          <w:sz w:val="24"/>
          <w:szCs w:val="24"/>
        </w:rPr>
        <w:t>The measures established help the government overcome the limitations of social or psychological status as well as geographical ba</w:t>
      </w:r>
      <w:r w:rsidR="009C6BDF" w:rsidRPr="00A135CB">
        <w:rPr>
          <w:rFonts w:ascii="Times New Roman" w:hAnsi="Times New Roman" w:cs="Times New Roman"/>
          <w:sz w:val="24"/>
          <w:szCs w:val="24"/>
        </w:rPr>
        <w:t>rriers to healthcare provision (</w:t>
      </w:r>
      <w:r w:rsidR="009A7E39" w:rsidRPr="00A135CB">
        <w:rPr>
          <w:rFonts w:ascii="Times New Roman" w:hAnsi="Times New Roman" w:cs="Times New Roman"/>
          <w:color w:val="222222"/>
          <w:sz w:val="24"/>
          <w:szCs w:val="24"/>
          <w:shd w:val="clear" w:color="auto" w:fill="FFFFFF"/>
        </w:rPr>
        <w:t>Bate &amp;</w:t>
      </w:r>
      <w:r w:rsidR="009C6BDF" w:rsidRPr="00A135CB">
        <w:rPr>
          <w:rFonts w:ascii="Times New Roman" w:hAnsi="Times New Roman" w:cs="Times New Roman"/>
          <w:color w:val="222222"/>
          <w:sz w:val="24"/>
          <w:szCs w:val="24"/>
          <w:shd w:val="clear" w:color="auto" w:fill="FFFFFF"/>
        </w:rPr>
        <w:t xml:space="preserve"> Robert, 2017).</w:t>
      </w:r>
    </w:p>
    <w:p w:rsidR="00242A29"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Reducing the direct cost of healthcare by the government is a majorly significant factor that can help with improving the </w:t>
      </w:r>
      <w:r w:rsidR="00CC0505" w:rsidRPr="00A135CB">
        <w:rPr>
          <w:rFonts w:ascii="Times New Roman" w:hAnsi="Times New Roman" w:cs="Times New Roman"/>
          <w:sz w:val="24"/>
          <w:szCs w:val="24"/>
        </w:rPr>
        <w:t>healthcare</w:t>
      </w:r>
      <w:r w:rsidRPr="00A135CB">
        <w:rPr>
          <w:rFonts w:ascii="Times New Roman" w:hAnsi="Times New Roman" w:cs="Times New Roman"/>
          <w:sz w:val="24"/>
          <w:szCs w:val="24"/>
        </w:rPr>
        <w:t xml:space="preserve"> st</w:t>
      </w:r>
      <w:r w:rsidR="00CC0505" w:rsidRPr="00A135CB">
        <w:rPr>
          <w:rFonts w:ascii="Times New Roman" w:hAnsi="Times New Roman" w:cs="Times New Roman"/>
          <w:sz w:val="24"/>
          <w:szCs w:val="24"/>
        </w:rPr>
        <w:t>a</w:t>
      </w:r>
      <w:r w:rsidRPr="00A135CB">
        <w:rPr>
          <w:rFonts w:ascii="Times New Roman" w:hAnsi="Times New Roman" w:cs="Times New Roman"/>
          <w:sz w:val="24"/>
          <w:szCs w:val="24"/>
        </w:rPr>
        <w:t xml:space="preserve">tus for the poor as well as low-income individuals. </w:t>
      </w:r>
      <w:r w:rsidR="00315F21" w:rsidRPr="00A135CB">
        <w:rPr>
          <w:rFonts w:ascii="Times New Roman" w:hAnsi="Times New Roman" w:cs="Times New Roman"/>
          <w:sz w:val="24"/>
          <w:szCs w:val="24"/>
        </w:rPr>
        <w:t xml:space="preserve">The government can impose measures which lower </w:t>
      </w:r>
      <w:r w:rsidR="00D8522F" w:rsidRPr="00A135CB">
        <w:rPr>
          <w:rFonts w:ascii="Times New Roman" w:hAnsi="Times New Roman" w:cs="Times New Roman"/>
          <w:sz w:val="24"/>
          <w:szCs w:val="24"/>
        </w:rPr>
        <w:t xml:space="preserve">the costs of healthcare to make it accessible to a wider group of people. The reduction or abolishment of some of the healthcare fees can increase its accessibility to a wider number of individuals who are limited by income. The health coverage programs also need to be </w:t>
      </w:r>
      <w:r w:rsidR="00DD1D33" w:rsidRPr="00A135CB">
        <w:rPr>
          <w:rFonts w:ascii="Times New Roman" w:hAnsi="Times New Roman" w:cs="Times New Roman"/>
          <w:sz w:val="24"/>
          <w:szCs w:val="24"/>
        </w:rPr>
        <w:t xml:space="preserve">subsidized making them affordable to a larger group and in </w:t>
      </w:r>
      <w:r w:rsidR="00DD1D33" w:rsidRPr="00A135CB">
        <w:rPr>
          <w:rFonts w:ascii="Times New Roman" w:hAnsi="Times New Roman" w:cs="Times New Roman"/>
          <w:sz w:val="24"/>
          <w:szCs w:val="24"/>
        </w:rPr>
        <w:lastRenderedPageBreak/>
        <w:t xml:space="preserve">this case, the poor. </w:t>
      </w:r>
      <w:r w:rsidR="00E00A98" w:rsidRPr="00A135CB">
        <w:rPr>
          <w:rFonts w:ascii="Times New Roman" w:hAnsi="Times New Roman" w:cs="Times New Roman"/>
          <w:sz w:val="24"/>
          <w:szCs w:val="24"/>
        </w:rPr>
        <w:t>The health insurance coverage costs should also be lowered to t</w:t>
      </w:r>
      <w:r w:rsidR="00521305" w:rsidRPr="00A135CB">
        <w:rPr>
          <w:rFonts w:ascii="Times New Roman" w:hAnsi="Times New Roman" w:cs="Times New Roman"/>
          <w:sz w:val="24"/>
          <w:szCs w:val="24"/>
        </w:rPr>
        <w:t>h</w:t>
      </w:r>
      <w:r w:rsidR="00E00A98" w:rsidRPr="00A135CB">
        <w:rPr>
          <w:rFonts w:ascii="Times New Roman" w:hAnsi="Times New Roman" w:cs="Times New Roman"/>
          <w:sz w:val="24"/>
          <w:szCs w:val="24"/>
        </w:rPr>
        <w:t xml:space="preserve">e minimum making </w:t>
      </w:r>
      <w:r w:rsidR="00521305" w:rsidRPr="00A135CB">
        <w:rPr>
          <w:rFonts w:ascii="Times New Roman" w:hAnsi="Times New Roman" w:cs="Times New Roman"/>
          <w:sz w:val="24"/>
          <w:szCs w:val="24"/>
        </w:rPr>
        <w:t>it attainable for every indivi</w:t>
      </w:r>
      <w:r w:rsidR="00E00A98" w:rsidRPr="00A135CB">
        <w:rPr>
          <w:rFonts w:ascii="Times New Roman" w:hAnsi="Times New Roman" w:cs="Times New Roman"/>
          <w:sz w:val="24"/>
          <w:szCs w:val="24"/>
        </w:rPr>
        <w:t xml:space="preserve">dual. </w:t>
      </w:r>
    </w:p>
    <w:p w:rsidR="00DD1D33" w:rsidRPr="00A135CB" w:rsidRDefault="00EF40C8" w:rsidP="00A135CB">
      <w:pPr>
        <w:spacing w:line="480" w:lineRule="auto"/>
        <w:ind w:firstLine="720"/>
        <w:jc w:val="both"/>
        <w:rPr>
          <w:rFonts w:ascii="Times New Roman" w:hAnsi="Times New Roman" w:cs="Times New Roman"/>
          <w:sz w:val="24"/>
          <w:szCs w:val="24"/>
        </w:rPr>
      </w:pPr>
      <w:r w:rsidRPr="00A135CB">
        <w:rPr>
          <w:rFonts w:ascii="Times New Roman" w:hAnsi="Times New Roman" w:cs="Times New Roman"/>
          <w:sz w:val="24"/>
          <w:szCs w:val="24"/>
        </w:rPr>
        <w:t xml:space="preserve">The government should work harder in improving the efficiency of the healthcare system. Improved efficiency in the healthcare system, in general, </w:t>
      </w:r>
      <w:r w:rsidR="008F2DE4" w:rsidRPr="00A135CB">
        <w:rPr>
          <w:rFonts w:ascii="Times New Roman" w:hAnsi="Times New Roman" w:cs="Times New Roman"/>
          <w:sz w:val="24"/>
          <w:szCs w:val="24"/>
        </w:rPr>
        <w:t>can reduce the total consumption of healthcare hence reducing the cost of healthcare. Individuals are forced to get back to hospitals due to po</w:t>
      </w:r>
      <w:r w:rsidR="001165B4" w:rsidRPr="00A135CB">
        <w:rPr>
          <w:rFonts w:ascii="Times New Roman" w:hAnsi="Times New Roman" w:cs="Times New Roman"/>
          <w:sz w:val="24"/>
          <w:szCs w:val="24"/>
        </w:rPr>
        <w:t xml:space="preserve">or prescriptions or medications. With a strengthened system of </w:t>
      </w:r>
      <w:r w:rsidR="00A114C4" w:rsidRPr="00A135CB">
        <w:rPr>
          <w:rFonts w:ascii="Times New Roman" w:hAnsi="Times New Roman" w:cs="Times New Roman"/>
          <w:sz w:val="24"/>
          <w:szCs w:val="24"/>
        </w:rPr>
        <w:t>treatment</w:t>
      </w:r>
      <w:r w:rsidR="001165B4" w:rsidRPr="00A135CB">
        <w:rPr>
          <w:rFonts w:ascii="Times New Roman" w:hAnsi="Times New Roman" w:cs="Times New Roman"/>
          <w:sz w:val="24"/>
          <w:szCs w:val="24"/>
        </w:rPr>
        <w:t xml:space="preserve"> and referrals, individuals can also attain the quality of healthcare they require reducing their chances of requiring more treatment. This can also be done by improving the quality of healthcare providers in a certain location regardless of the economic </w:t>
      </w:r>
      <w:r w:rsidR="009C6BDF" w:rsidRPr="00A135CB">
        <w:rPr>
          <w:rFonts w:ascii="Times New Roman" w:hAnsi="Times New Roman" w:cs="Times New Roman"/>
          <w:sz w:val="24"/>
          <w:szCs w:val="24"/>
        </w:rPr>
        <w:t>status (</w:t>
      </w:r>
      <w:r w:rsidR="009A7E39" w:rsidRPr="00A135CB">
        <w:rPr>
          <w:rFonts w:ascii="Times New Roman" w:hAnsi="Times New Roman" w:cs="Times New Roman"/>
          <w:color w:val="222222"/>
          <w:sz w:val="24"/>
          <w:szCs w:val="24"/>
          <w:shd w:val="clear" w:color="auto" w:fill="FFFFFF"/>
        </w:rPr>
        <w:t>Bate &amp;</w:t>
      </w:r>
      <w:r w:rsidR="009C6BDF" w:rsidRPr="00A135CB">
        <w:rPr>
          <w:rFonts w:ascii="Times New Roman" w:hAnsi="Times New Roman" w:cs="Times New Roman"/>
          <w:color w:val="222222"/>
          <w:sz w:val="24"/>
          <w:szCs w:val="24"/>
          <w:shd w:val="clear" w:color="auto" w:fill="FFFFFF"/>
        </w:rPr>
        <w:t xml:space="preserve"> Robert, 2017).</w:t>
      </w:r>
    </w:p>
    <w:p w:rsidR="00271866" w:rsidRPr="00A135CB" w:rsidRDefault="00EF40C8" w:rsidP="00A135CB">
      <w:pPr>
        <w:spacing w:line="480" w:lineRule="auto"/>
        <w:ind w:firstLine="720"/>
        <w:jc w:val="both"/>
        <w:rPr>
          <w:rFonts w:ascii="Times New Roman" w:hAnsi="Times New Roman" w:cs="Times New Roman"/>
          <w:b/>
          <w:sz w:val="24"/>
          <w:szCs w:val="24"/>
        </w:rPr>
      </w:pPr>
      <w:r w:rsidRPr="00A135CB">
        <w:rPr>
          <w:rFonts w:ascii="Times New Roman" w:hAnsi="Times New Roman" w:cs="Times New Roman"/>
          <w:b/>
          <w:sz w:val="24"/>
          <w:szCs w:val="24"/>
        </w:rPr>
        <w:t>A primary plan for primary care</w:t>
      </w:r>
    </w:p>
    <w:p w:rsidR="003E3E81" w:rsidRDefault="003E3E81" w:rsidP="00A135CB">
      <w:pPr>
        <w:spacing w:line="480" w:lineRule="auto"/>
        <w:ind w:firstLine="720"/>
        <w:jc w:val="both"/>
        <w:rPr>
          <w:rFonts w:ascii="Times New Roman" w:hAnsi="Times New Roman" w:cs="Times New Roman"/>
          <w:color w:val="222222"/>
          <w:sz w:val="24"/>
          <w:szCs w:val="24"/>
          <w:shd w:val="clear" w:color="auto" w:fill="FFFFFF"/>
        </w:rPr>
      </w:pPr>
    </w:p>
    <w:tbl>
      <w:tblPr>
        <w:tblStyle w:val="TableGrid"/>
        <w:tblW w:w="0" w:type="auto"/>
        <w:tblLook w:val="04A0"/>
      </w:tblPr>
      <w:tblGrid>
        <w:gridCol w:w="3192"/>
        <w:gridCol w:w="3192"/>
        <w:gridCol w:w="3192"/>
      </w:tblGrid>
      <w:tr w:rsidR="00FA4B5B" w:rsidTr="00FA4B5B">
        <w:tc>
          <w:tcPr>
            <w:tcW w:w="3192" w:type="dxa"/>
          </w:tcPr>
          <w:p w:rsidR="00FA4B5B" w:rsidRDefault="00FA4B5B"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Component </w:t>
            </w:r>
          </w:p>
        </w:tc>
        <w:tc>
          <w:tcPr>
            <w:tcW w:w="3192" w:type="dxa"/>
          </w:tcPr>
          <w:p w:rsidR="00FA4B5B" w:rsidRDefault="00FA4B5B"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Objective </w:t>
            </w:r>
          </w:p>
        </w:tc>
        <w:tc>
          <w:tcPr>
            <w:tcW w:w="3192" w:type="dxa"/>
          </w:tcPr>
          <w:p w:rsidR="00FA4B5B" w:rsidRDefault="00C531F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Participants </w:t>
            </w:r>
          </w:p>
        </w:tc>
      </w:tr>
      <w:tr w:rsidR="00FA4B5B" w:rsidTr="00FA4B5B">
        <w:tc>
          <w:tcPr>
            <w:tcW w:w="3192" w:type="dxa"/>
          </w:tcPr>
          <w:p w:rsidR="00FA4B5B" w:rsidRPr="00DC0853" w:rsidRDefault="00FA4B5B" w:rsidP="00DC0853">
            <w:pPr>
              <w:pStyle w:val="ListParagraph"/>
              <w:numPr>
                <w:ilvl w:val="0"/>
                <w:numId w:val="2"/>
              </w:numPr>
              <w:spacing w:line="480" w:lineRule="auto"/>
              <w:jc w:val="both"/>
              <w:rPr>
                <w:rFonts w:ascii="Times New Roman" w:hAnsi="Times New Roman" w:cs="Times New Roman"/>
                <w:sz w:val="24"/>
                <w:szCs w:val="24"/>
              </w:rPr>
            </w:pPr>
            <w:r w:rsidRPr="00DC0853">
              <w:rPr>
                <w:rFonts w:ascii="Times New Roman" w:hAnsi="Times New Roman" w:cs="Times New Roman"/>
                <w:sz w:val="24"/>
                <w:szCs w:val="24"/>
              </w:rPr>
              <w:t>Creating awareness</w:t>
            </w:r>
          </w:p>
        </w:tc>
        <w:tc>
          <w:tcPr>
            <w:tcW w:w="3192" w:type="dxa"/>
          </w:tcPr>
          <w:p w:rsidR="00FA4B5B" w:rsidRDefault="00FA4B5B"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educate the community on the possibility of malnutrition and identify possible alternatives. </w:t>
            </w:r>
          </w:p>
          <w:p w:rsidR="00FA4B5B" w:rsidRDefault="00FA4B5B" w:rsidP="00FA4B5B">
            <w:pPr>
              <w:tabs>
                <w:tab w:val="center" w:pos="148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E96911">
              <w:rPr>
                <w:rFonts w:ascii="Times New Roman" w:hAnsi="Times New Roman" w:cs="Times New Roman"/>
                <w:sz w:val="24"/>
                <w:szCs w:val="24"/>
              </w:rPr>
              <w:t xml:space="preserve">increase the number </w:t>
            </w:r>
            <w:r w:rsidR="00C531F6">
              <w:rPr>
                <w:rFonts w:ascii="Times New Roman" w:hAnsi="Times New Roman" w:cs="Times New Roman"/>
                <w:sz w:val="24"/>
                <w:szCs w:val="24"/>
              </w:rPr>
              <w:t xml:space="preserve">of people volunteering for malnutrition testing after the education. </w:t>
            </w:r>
          </w:p>
          <w:p w:rsidR="00F83776" w:rsidRDefault="00101A87" w:rsidP="00FA4B5B">
            <w:pPr>
              <w:tabs>
                <w:tab w:val="center" w:pos="1488"/>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Encourage the people to strive </w:t>
            </w:r>
            <w:r>
              <w:rPr>
                <w:rFonts w:ascii="Times New Roman" w:hAnsi="Times New Roman" w:cs="Times New Roman"/>
                <w:sz w:val="24"/>
                <w:szCs w:val="24"/>
              </w:rPr>
              <w:lastRenderedPageBreak/>
              <w:t xml:space="preserve">for a balanced diet. </w:t>
            </w:r>
          </w:p>
        </w:tc>
        <w:tc>
          <w:tcPr>
            <w:tcW w:w="3192" w:type="dxa"/>
          </w:tcPr>
          <w:p w:rsidR="00FA4B5B" w:rsidRDefault="00C531F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Healthcare providers</w:t>
            </w:r>
          </w:p>
          <w:p w:rsidR="00C531F6" w:rsidRDefault="00C531F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Educators</w:t>
            </w:r>
          </w:p>
          <w:p w:rsidR="00C531F6" w:rsidRDefault="00C531F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Community members</w:t>
            </w:r>
          </w:p>
        </w:tc>
      </w:tr>
      <w:tr w:rsidR="00FA4B5B" w:rsidTr="00FA4B5B">
        <w:tc>
          <w:tcPr>
            <w:tcW w:w="3192" w:type="dxa"/>
          </w:tcPr>
          <w:p w:rsidR="00FA4B5B" w:rsidRPr="00DC0853" w:rsidRDefault="00FA4B5B" w:rsidP="00DC0853">
            <w:pPr>
              <w:pStyle w:val="ListParagraph"/>
              <w:numPr>
                <w:ilvl w:val="0"/>
                <w:numId w:val="2"/>
              </w:numPr>
              <w:spacing w:line="480" w:lineRule="auto"/>
              <w:jc w:val="both"/>
              <w:rPr>
                <w:rFonts w:ascii="Times New Roman" w:hAnsi="Times New Roman" w:cs="Times New Roman"/>
                <w:sz w:val="24"/>
                <w:szCs w:val="24"/>
              </w:rPr>
            </w:pPr>
            <w:r w:rsidRPr="00DC0853">
              <w:rPr>
                <w:rFonts w:ascii="Times New Roman" w:hAnsi="Times New Roman" w:cs="Times New Roman"/>
                <w:sz w:val="24"/>
                <w:szCs w:val="24"/>
              </w:rPr>
              <w:lastRenderedPageBreak/>
              <w:t xml:space="preserve">Testing for </w:t>
            </w:r>
            <w:r w:rsidR="00C531F6" w:rsidRPr="00DC0853">
              <w:rPr>
                <w:rFonts w:ascii="Times New Roman" w:hAnsi="Times New Roman" w:cs="Times New Roman"/>
                <w:sz w:val="24"/>
                <w:szCs w:val="24"/>
              </w:rPr>
              <w:t>Malnutrition</w:t>
            </w:r>
          </w:p>
        </w:tc>
        <w:tc>
          <w:tcPr>
            <w:tcW w:w="3192" w:type="dxa"/>
          </w:tcPr>
          <w:p w:rsidR="00F83776" w:rsidRDefault="00FA4B5B"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To identify the number of persons living with poverty in need of the treatment.</w:t>
            </w:r>
          </w:p>
          <w:p w:rsidR="00FA4B5B" w:rsidRDefault="00FA4B5B"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examine </w:t>
            </w:r>
            <w:r w:rsidR="002F00E0">
              <w:rPr>
                <w:rFonts w:ascii="Times New Roman" w:hAnsi="Times New Roman" w:cs="Times New Roman"/>
                <w:sz w:val="24"/>
                <w:szCs w:val="24"/>
              </w:rPr>
              <w:t xml:space="preserve">the effects on poverty on the people’s ability to acquire a balanced diet. </w:t>
            </w:r>
          </w:p>
        </w:tc>
        <w:tc>
          <w:tcPr>
            <w:tcW w:w="3192" w:type="dxa"/>
          </w:tcPr>
          <w:p w:rsidR="00FA4B5B" w:rsidRDefault="00F8377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Healthcare providers </w:t>
            </w:r>
          </w:p>
          <w:p w:rsidR="00F83776" w:rsidRDefault="00F8377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Community Health teams</w:t>
            </w:r>
          </w:p>
          <w:p w:rsidR="00F83776" w:rsidRDefault="00F8377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Community members </w:t>
            </w:r>
          </w:p>
        </w:tc>
      </w:tr>
      <w:tr w:rsidR="00FA4B5B" w:rsidTr="00FA4B5B">
        <w:tc>
          <w:tcPr>
            <w:tcW w:w="3192" w:type="dxa"/>
          </w:tcPr>
          <w:p w:rsidR="00FA4B5B" w:rsidRPr="00DC0853" w:rsidRDefault="00F83776" w:rsidP="00DC0853">
            <w:pPr>
              <w:pStyle w:val="ListParagraph"/>
              <w:numPr>
                <w:ilvl w:val="0"/>
                <w:numId w:val="2"/>
              </w:numPr>
              <w:spacing w:line="480" w:lineRule="auto"/>
              <w:jc w:val="both"/>
              <w:rPr>
                <w:rFonts w:ascii="Times New Roman" w:hAnsi="Times New Roman" w:cs="Times New Roman"/>
                <w:sz w:val="24"/>
                <w:szCs w:val="24"/>
              </w:rPr>
            </w:pPr>
            <w:r w:rsidRPr="00DC0853">
              <w:rPr>
                <w:rFonts w:ascii="Times New Roman" w:hAnsi="Times New Roman" w:cs="Times New Roman"/>
                <w:sz w:val="24"/>
                <w:szCs w:val="24"/>
              </w:rPr>
              <w:t>Identifying the extent of the infection</w:t>
            </w:r>
          </w:p>
        </w:tc>
        <w:tc>
          <w:tcPr>
            <w:tcW w:w="3192" w:type="dxa"/>
          </w:tcPr>
          <w:p w:rsidR="00FA4B5B" w:rsidRDefault="00F8377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After diagnosis, the patients are grouped depending on the treatment required for each including those who may require further treatment in referral hospitals. </w:t>
            </w:r>
          </w:p>
        </w:tc>
        <w:tc>
          <w:tcPr>
            <w:tcW w:w="3192" w:type="dxa"/>
          </w:tcPr>
          <w:p w:rsidR="00FA4B5B" w:rsidRDefault="00F8377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Healthcare providers </w:t>
            </w:r>
          </w:p>
          <w:p w:rsidR="00F83776" w:rsidRDefault="00F8377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Community health teams </w:t>
            </w:r>
          </w:p>
        </w:tc>
      </w:tr>
      <w:tr w:rsidR="00FA4B5B" w:rsidTr="00FA4B5B">
        <w:tc>
          <w:tcPr>
            <w:tcW w:w="3192" w:type="dxa"/>
          </w:tcPr>
          <w:p w:rsidR="00FA4B5B" w:rsidRPr="00DC0853" w:rsidRDefault="00727230" w:rsidP="00DC0853">
            <w:pPr>
              <w:pStyle w:val="ListParagraph"/>
              <w:numPr>
                <w:ilvl w:val="0"/>
                <w:numId w:val="2"/>
              </w:numPr>
              <w:spacing w:line="480" w:lineRule="auto"/>
              <w:jc w:val="both"/>
              <w:rPr>
                <w:rFonts w:ascii="Times New Roman" w:hAnsi="Times New Roman" w:cs="Times New Roman"/>
                <w:sz w:val="24"/>
                <w:szCs w:val="24"/>
              </w:rPr>
            </w:pPr>
            <w:r w:rsidRPr="00DC0853">
              <w:rPr>
                <w:rFonts w:ascii="Times New Roman" w:hAnsi="Times New Roman" w:cs="Times New Roman"/>
                <w:sz w:val="24"/>
                <w:szCs w:val="24"/>
              </w:rPr>
              <w:t>Treatment</w:t>
            </w:r>
          </w:p>
        </w:tc>
        <w:tc>
          <w:tcPr>
            <w:tcW w:w="3192" w:type="dxa"/>
          </w:tcPr>
          <w:p w:rsidR="00FA4B5B" w:rsidRDefault="00727230"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treat the patients depending on the needs required as the others are referred to </w:t>
            </w:r>
            <w:r w:rsidR="007C57D6">
              <w:rPr>
                <w:rFonts w:ascii="Times New Roman" w:hAnsi="Times New Roman" w:cs="Times New Roman"/>
                <w:sz w:val="24"/>
                <w:szCs w:val="24"/>
              </w:rPr>
              <w:t xml:space="preserve">higher hospitals if required. </w:t>
            </w:r>
          </w:p>
        </w:tc>
        <w:tc>
          <w:tcPr>
            <w:tcW w:w="3192" w:type="dxa"/>
          </w:tcPr>
          <w:p w:rsidR="007C57D6" w:rsidRDefault="007C57D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The healthcare providers like clinicians and doctors.</w:t>
            </w:r>
          </w:p>
          <w:p w:rsidR="007C57D6" w:rsidRDefault="007C57D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Community members </w:t>
            </w:r>
          </w:p>
          <w:p w:rsidR="007C57D6" w:rsidRDefault="007C57D6" w:rsidP="007C57D6">
            <w:pPr>
              <w:rPr>
                <w:rFonts w:ascii="Times New Roman" w:hAnsi="Times New Roman" w:cs="Times New Roman"/>
                <w:sz w:val="24"/>
                <w:szCs w:val="24"/>
              </w:rPr>
            </w:pPr>
          </w:p>
          <w:p w:rsidR="00FA4B5B" w:rsidRPr="007C57D6" w:rsidRDefault="00FA4B5B" w:rsidP="007C57D6">
            <w:pPr>
              <w:rPr>
                <w:rFonts w:ascii="Times New Roman" w:hAnsi="Times New Roman" w:cs="Times New Roman"/>
                <w:sz w:val="24"/>
                <w:szCs w:val="24"/>
              </w:rPr>
            </w:pPr>
          </w:p>
        </w:tc>
      </w:tr>
      <w:tr w:rsidR="007C57D6" w:rsidTr="00FA4B5B">
        <w:tc>
          <w:tcPr>
            <w:tcW w:w="3192" w:type="dxa"/>
          </w:tcPr>
          <w:p w:rsidR="007C57D6" w:rsidRPr="00DC0853" w:rsidRDefault="007C57D6" w:rsidP="00DC0853">
            <w:pPr>
              <w:pStyle w:val="ListParagraph"/>
              <w:numPr>
                <w:ilvl w:val="0"/>
                <w:numId w:val="2"/>
              </w:numPr>
              <w:spacing w:line="480" w:lineRule="auto"/>
              <w:jc w:val="both"/>
              <w:rPr>
                <w:rFonts w:ascii="Times New Roman" w:hAnsi="Times New Roman" w:cs="Times New Roman"/>
                <w:sz w:val="24"/>
                <w:szCs w:val="24"/>
              </w:rPr>
            </w:pPr>
            <w:r w:rsidRPr="00DC0853">
              <w:rPr>
                <w:rFonts w:ascii="Times New Roman" w:hAnsi="Times New Roman" w:cs="Times New Roman"/>
                <w:sz w:val="24"/>
                <w:szCs w:val="24"/>
              </w:rPr>
              <w:t>Follow up and support</w:t>
            </w:r>
          </w:p>
        </w:tc>
        <w:tc>
          <w:tcPr>
            <w:tcW w:w="3192" w:type="dxa"/>
          </w:tcPr>
          <w:p w:rsidR="007C57D6" w:rsidRDefault="007C57D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To help the patients with undergoing proper treatment. </w:t>
            </w:r>
          </w:p>
          <w:p w:rsidR="007C57D6" w:rsidRDefault="007C57D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To monitor the progress of those who’ve received treatment</w:t>
            </w:r>
            <w:r w:rsidR="00DC0853">
              <w:rPr>
                <w:rFonts w:ascii="Times New Roman" w:hAnsi="Times New Roman" w:cs="Times New Roman"/>
                <w:sz w:val="24"/>
                <w:szCs w:val="24"/>
              </w:rPr>
              <w:t xml:space="preserve"> </w:t>
            </w:r>
            <w:r w:rsidR="00DC0853" w:rsidRPr="00A135CB">
              <w:rPr>
                <w:rFonts w:ascii="Times New Roman" w:hAnsi="Times New Roman" w:cs="Times New Roman"/>
                <w:sz w:val="24"/>
                <w:szCs w:val="24"/>
              </w:rPr>
              <w:t>(</w:t>
            </w:r>
            <w:r w:rsidR="00DC0853" w:rsidRPr="00A135CB">
              <w:rPr>
                <w:rFonts w:ascii="Times New Roman" w:hAnsi="Times New Roman" w:cs="Times New Roman"/>
                <w:color w:val="222222"/>
                <w:sz w:val="24"/>
                <w:szCs w:val="24"/>
                <w:shd w:val="clear" w:color="auto" w:fill="FFFFFF"/>
              </w:rPr>
              <w:t xml:space="preserve">Chung, Siegel, Garg, Conroy, Gross, Long, &amp; </w:t>
            </w:r>
            <w:r w:rsidR="00DC0853" w:rsidRPr="00A135CB">
              <w:rPr>
                <w:rFonts w:ascii="Times New Roman" w:hAnsi="Times New Roman" w:cs="Times New Roman"/>
                <w:color w:val="222222"/>
                <w:sz w:val="24"/>
                <w:szCs w:val="24"/>
                <w:shd w:val="clear" w:color="auto" w:fill="FFFFFF"/>
              </w:rPr>
              <w:lastRenderedPageBreak/>
              <w:t>Yin, 2016).</w:t>
            </w:r>
          </w:p>
        </w:tc>
        <w:tc>
          <w:tcPr>
            <w:tcW w:w="3192" w:type="dxa"/>
          </w:tcPr>
          <w:p w:rsidR="007C57D6" w:rsidRDefault="007C57D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Healthcare providers </w:t>
            </w:r>
          </w:p>
          <w:p w:rsidR="007C57D6" w:rsidRDefault="007C57D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Community health teams </w:t>
            </w:r>
          </w:p>
          <w:p w:rsidR="007C57D6" w:rsidRDefault="007C57D6" w:rsidP="00A135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Community members. </w:t>
            </w:r>
          </w:p>
        </w:tc>
      </w:tr>
    </w:tbl>
    <w:p w:rsidR="00FA4B5B" w:rsidRPr="00A135CB" w:rsidRDefault="00FA4B5B" w:rsidP="00A135CB">
      <w:pPr>
        <w:spacing w:line="480" w:lineRule="auto"/>
        <w:ind w:firstLine="720"/>
        <w:jc w:val="both"/>
        <w:rPr>
          <w:rFonts w:ascii="Times New Roman" w:hAnsi="Times New Roman" w:cs="Times New Roman"/>
          <w:sz w:val="24"/>
          <w:szCs w:val="24"/>
        </w:rPr>
      </w:pPr>
    </w:p>
    <w:p w:rsidR="001937E5" w:rsidRPr="00A135CB" w:rsidRDefault="001937E5" w:rsidP="00A135CB">
      <w:pPr>
        <w:spacing w:line="480" w:lineRule="auto"/>
        <w:ind w:firstLine="720"/>
        <w:jc w:val="both"/>
        <w:rPr>
          <w:rFonts w:ascii="Times New Roman" w:hAnsi="Times New Roman" w:cs="Times New Roman"/>
          <w:sz w:val="24"/>
          <w:szCs w:val="24"/>
        </w:rPr>
      </w:pPr>
    </w:p>
    <w:p w:rsidR="00E34CB2" w:rsidRDefault="00EF40C8">
      <w:pPr>
        <w:rPr>
          <w:rFonts w:ascii="Times New Roman" w:hAnsi="Times New Roman" w:cs="Times New Roman"/>
          <w:b/>
          <w:sz w:val="24"/>
          <w:szCs w:val="24"/>
        </w:rPr>
      </w:pPr>
      <w:r>
        <w:rPr>
          <w:rFonts w:ascii="Times New Roman" w:hAnsi="Times New Roman" w:cs="Times New Roman"/>
          <w:b/>
          <w:sz w:val="24"/>
          <w:szCs w:val="24"/>
        </w:rPr>
        <w:br w:type="page"/>
      </w:r>
    </w:p>
    <w:p w:rsidR="005C0E56" w:rsidRPr="00A135CB" w:rsidRDefault="00EF40C8" w:rsidP="00E34CB2">
      <w:pPr>
        <w:spacing w:line="480" w:lineRule="auto"/>
        <w:ind w:firstLine="720"/>
        <w:jc w:val="center"/>
        <w:rPr>
          <w:rFonts w:ascii="Times New Roman" w:hAnsi="Times New Roman" w:cs="Times New Roman"/>
          <w:b/>
          <w:sz w:val="24"/>
          <w:szCs w:val="24"/>
        </w:rPr>
      </w:pPr>
      <w:r w:rsidRPr="00A135CB">
        <w:rPr>
          <w:rFonts w:ascii="Times New Roman" w:hAnsi="Times New Roman" w:cs="Times New Roman"/>
          <w:b/>
          <w:sz w:val="24"/>
          <w:szCs w:val="24"/>
        </w:rPr>
        <w:lastRenderedPageBreak/>
        <w:t>References</w:t>
      </w:r>
    </w:p>
    <w:p w:rsidR="00E34CB2" w:rsidRPr="00A135CB" w:rsidRDefault="00EF40C8" w:rsidP="00E34CB2">
      <w:pPr>
        <w:spacing w:line="480" w:lineRule="auto"/>
        <w:ind w:left="720" w:hanging="720"/>
        <w:jc w:val="both"/>
        <w:rPr>
          <w:rFonts w:ascii="Times New Roman" w:hAnsi="Times New Roman" w:cs="Times New Roman"/>
          <w:color w:val="222222"/>
          <w:sz w:val="24"/>
          <w:szCs w:val="24"/>
          <w:shd w:val="clear" w:color="auto" w:fill="FFFFFF"/>
        </w:rPr>
      </w:pPr>
      <w:r w:rsidRPr="00A135CB">
        <w:rPr>
          <w:rFonts w:ascii="Times New Roman" w:hAnsi="Times New Roman" w:cs="Times New Roman"/>
          <w:color w:val="222222"/>
          <w:sz w:val="24"/>
          <w:szCs w:val="24"/>
          <w:shd w:val="clear" w:color="auto" w:fill="FFFFFF"/>
        </w:rPr>
        <w:t>Bate, P., &amp; Robert, G. (2017). </w:t>
      </w:r>
      <w:r w:rsidRPr="00A135CB">
        <w:rPr>
          <w:rFonts w:ascii="Times New Roman" w:hAnsi="Times New Roman" w:cs="Times New Roman"/>
          <w:i/>
          <w:iCs/>
          <w:color w:val="222222"/>
          <w:sz w:val="24"/>
          <w:szCs w:val="24"/>
          <w:shd w:val="clear" w:color="auto" w:fill="FFFFFF"/>
        </w:rPr>
        <w:t>Bringing user experience to healthcare improvement: The concepts, methods and practices of experience-based design</w:t>
      </w:r>
      <w:r w:rsidRPr="00A135CB">
        <w:rPr>
          <w:rFonts w:ascii="Times New Roman" w:hAnsi="Times New Roman" w:cs="Times New Roman"/>
          <w:color w:val="222222"/>
          <w:sz w:val="24"/>
          <w:szCs w:val="24"/>
          <w:shd w:val="clear" w:color="auto" w:fill="FFFFFF"/>
        </w:rPr>
        <w:t>. Radcliffe Publishing.</w:t>
      </w:r>
    </w:p>
    <w:p w:rsidR="00E34CB2" w:rsidRPr="00A135CB" w:rsidRDefault="00EF40C8" w:rsidP="00E34CB2">
      <w:pPr>
        <w:spacing w:line="480" w:lineRule="auto"/>
        <w:ind w:left="720" w:hanging="720"/>
        <w:jc w:val="both"/>
        <w:rPr>
          <w:rFonts w:ascii="Times New Roman" w:hAnsi="Times New Roman" w:cs="Times New Roman"/>
          <w:b/>
          <w:sz w:val="24"/>
          <w:szCs w:val="24"/>
        </w:rPr>
      </w:pPr>
      <w:r w:rsidRPr="00A135CB">
        <w:rPr>
          <w:rFonts w:ascii="Times New Roman" w:hAnsi="Times New Roman" w:cs="Times New Roman"/>
          <w:color w:val="222222"/>
          <w:sz w:val="24"/>
          <w:szCs w:val="24"/>
          <w:shd w:val="clear" w:color="auto" w:fill="FFFFFF"/>
        </w:rPr>
        <w:t>Chung, E. K., Siegel, B. S., Garg, A., Conroy, K., Gross, R. S., Long, D. A., ... &amp; Yin, H. S. (2016). Screening for social determinants of health among children and families living in poverty: a guide for clinicians. </w:t>
      </w:r>
      <w:r w:rsidRPr="00A135CB">
        <w:rPr>
          <w:rFonts w:ascii="Times New Roman" w:hAnsi="Times New Roman" w:cs="Times New Roman"/>
          <w:i/>
          <w:iCs/>
          <w:color w:val="222222"/>
          <w:sz w:val="24"/>
          <w:szCs w:val="24"/>
          <w:shd w:val="clear" w:color="auto" w:fill="FFFFFF"/>
        </w:rPr>
        <w:t>Current problems in pediatric and adolescent health care</w:t>
      </w:r>
      <w:r w:rsidRPr="00A135CB">
        <w:rPr>
          <w:rFonts w:ascii="Times New Roman" w:hAnsi="Times New Roman" w:cs="Times New Roman"/>
          <w:color w:val="222222"/>
          <w:sz w:val="24"/>
          <w:szCs w:val="24"/>
          <w:shd w:val="clear" w:color="auto" w:fill="FFFFFF"/>
        </w:rPr>
        <w:t>, </w:t>
      </w:r>
      <w:r w:rsidRPr="00A135CB">
        <w:rPr>
          <w:rFonts w:ascii="Times New Roman" w:hAnsi="Times New Roman" w:cs="Times New Roman"/>
          <w:i/>
          <w:iCs/>
          <w:color w:val="222222"/>
          <w:sz w:val="24"/>
          <w:szCs w:val="24"/>
          <w:shd w:val="clear" w:color="auto" w:fill="FFFFFF"/>
        </w:rPr>
        <w:t>46</w:t>
      </w:r>
      <w:r w:rsidRPr="00A135CB">
        <w:rPr>
          <w:rFonts w:ascii="Times New Roman" w:hAnsi="Times New Roman" w:cs="Times New Roman"/>
          <w:color w:val="222222"/>
          <w:sz w:val="24"/>
          <w:szCs w:val="24"/>
          <w:shd w:val="clear" w:color="auto" w:fill="FFFFFF"/>
        </w:rPr>
        <w:t>(5), 135-153.</w:t>
      </w:r>
    </w:p>
    <w:p w:rsidR="00E34CB2" w:rsidRPr="00A135CB" w:rsidRDefault="00EF40C8" w:rsidP="00E34CB2">
      <w:pPr>
        <w:spacing w:line="480" w:lineRule="auto"/>
        <w:ind w:left="720" w:hanging="720"/>
        <w:jc w:val="both"/>
        <w:rPr>
          <w:rFonts w:ascii="Times New Roman" w:hAnsi="Times New Roman" w:cs="Times New Roman"/>
          <w:color w:val="222222"/>
          <w:sz w:val="24"/>
          <w:szCs w:val="24"/>
          <w:shd w:val="clear" w:color="auto" w:fill="FFFFFF"/>
        </w:rPr>
      </w:pPr>
      <w:r w:rsidRPr="00A135CB">
        <w:rPr>
          <w:rFonts w:ascii="Times New Roman" w:hAnsi="Times New Roman" w:cs="Times New Roman"/>
          <w:color w:val="222222"/>
          <w:sz w:val="24"/>
          <w:szCs w:val="24"/>
          <w:shd w:val="clear" w:color="auto" w:fill="FFFFFF"/>
        </w:rPr>
        <w:t>Weitzman, B. C., &amp; Berry, C. A. (2019). Health status and health care utilization among New York City home attendants: An illustration of the needs of working poor, immigrant women. </w:t>
      </w:r>
      <w:r w:rsidRPr="00A135CB">
        <w:rPr>
          <w:rFonts w:ascii="Times New Roman" w:hAnsi="Times New Roman" w:cs="Times New Roman"/>
          <w:i/>
          <w:iCs/>
          <w:color w:val="222222"/>
          <w:sz w:val="24"/>
          <w:szCs w:val="24"/>
          <w:shd w:val="clear" w:color="auto" w:fill="FFFFFF"/>
        </w:rPr>
        <w:t>Women &amp; Health</w:t>
      </w:r>
      <w:r w:rsidRPr="00A135CB">
        <w:rPr>
          <w:rFonts w:ascii="Times New Roman" w:hAnsi="Times New Roman" w:cs="Times New Roman"/>
          <w:color w:val="222222"/>
          <w:sz w:val="24"/>
          <w:szCs w:val="24"/>
          <w:shd w:val="clear" w:color="auto" w:fill="FFFFFF"/>
        </w:rPr>
        <w:t>, </w:t>
      </w:r>
      <w:r w:rsidRPr="00A135CB">
        <w:rPr>
          <w:rFonts w:ascii="Times New Roman" w:hAnsi="Times New Roman" w:cs="Times New Roman"/>
          <w:i/>
          <w:iCs/>
          <w:color w:val="222222"/>
          <w:sz w:val="24"/>
          <w:szCs w:val="24"/>
          <w:shd w:val="clear" w:color="auto" w:fill="FFFFFF"/>
        </w:rPr>
        <w:t>19</w:t>
      </w:r>
      <w:r w:rsidRPr="00A135CB">
        <w:rPr>
          <w:rFonts w:ascii="Times New Roman" w:hAnsi="Times New Roman" w:cs="Times New Roman"/>
          <w:color w:val="222222"/>
          <w:sz w:val="24"/>
          <w:szCs w:val="24"/>
          <w:shd w:val="clear" w:color="auto" w:fill="FFFFFF"/>
        </w:rPr>
        <w:t>(2-3), 87-105.</w:t>
      </w:r>
    </w:p>
    <w:sectPr w:rsidR="00E34CB2" w:rsidRPr="00A135CB" w:rsidSect="00A135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1817" w:rsidRDefault="001A1817" w:rsidP="00CA49C5">
      <w:pPr>
        <w:spacing w:after="0" w:line="240" w:lineRule="auto"/>
      </w:pPr>
      <w:r>
        <w:separator/>
      </w:r>
    </w:p>
  </w:endnote>
  <w:endnote w:type="continuationSeparator" w:id="1">
    <w:p w:rsidR="001A1817" w:rsidRDefault="001A1817" w:rsidP="00CA49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1817" w:rsidRDefault="001A1817" w:rsidP="00CA49C5">
      <w:pPr>
        <w:spacing w:after="0" w:line="240" w:lineRule="auto"/>
      </w:pPr>
      <w:r>
        <w:separator/>
      </w:r>
    </w:p>
  </w:footnote>
  <w:footnote w:type="continuationSeparator" w:id="1">
    <w:p w:rsidR="001A1817" w:rsidRDefault="001A1817" w:rsidP="00CA49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74829"/>
      <w:docPartObj>
        <w:docPartGallery w:val="Page Numbers (Top of Page)"/>
        <w:docPartUnique/>
      </w:docPartObj>
    </w:sdtPr>
    <w:sdtContent>
      <w:p w:rsidR="00A135CB" w:rsidRDefault="00EF40C8">
        <w:pPr>
          <w:pStyle w:val="Header"/>
          <w:jc w:val="right"/>
        </w:pPr>
        <w:r>
          <w:rPr>
            <w:rFonts w:ascii="Times New Roman" w:hAnsi="Times New Roman" w:cs="Times New Roman"/>
            <w:sz w:val="24"/>
            <w:szCs w:val="24"/>
          </w:rPr>
          <w:t>PRIMARY CARE</w:t>
        </w:r>
        <w:r>
          <w:t xml:space="preserve"> </w:t>
        </w:r>
        <w:r>
          <w:tab/>
        </w:r>
        <w:r>
          <w:tab/>
        </w:r>
        <w:r w:rsidR="008E36B4">
          <w:fldChar w:fldCharType="begin"/>
        </w:r>
        <w:r>
          <w:instrText xml:space="preserve"> PAGE   \* MERGEFORMAT </w:instrText>
        </w:r>
        <w:r w:rsidR="008E36B4">
          <w:fldChar w:fldCharType="separate"/>
        </w:r>
        <w:r w:rsidR="00973297">
          <w:rPr>
            <w:noProof/>
          </w:rPr>
          <w:t>5</w:t>
        </w:r>
        <w:r w:rsidR="008E36B4">
          <w:rPr>
            <w:noProof/>
          </w:rPr>
          <w:fldChar w:fldCharType="end"/>
        </w:r>
      </w:p>
    </w:sdtContent>
  </w:sdt>
  <w:p w:rsidR="00A135CB" w:rsidRDefault="00A135C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5CB" w:rsidRPr="00A135CB" w:rsidRDefault="00EF40C8" w:rsidP="00A135CB">
    <w:pPr>
      <w:spacing w:line="480" w:lineRule="auto"/>
      <w:rPr>
        <w:rFonts w:ascii="Times New Roman" w:hAnsi="Times New Roman" w:cs="Times New Roman"/>
        <w:sz w:val="24"/>
        <w:szCs w:val="24"/>
      </w:rPr>
    </w:pPr>
    <w:r>
      <w:rPr>
        <w:rFonts w:ascii="Times New Roman" w:hAnsi="Times New Roman" w:cs="Times New Roman"/>
        <w:sz w:val="24"/>
        <w:szCs w:val="24"/>
      </w:rPr>
      <w:t>Running Head: PRIMARY CARE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5711C"/>
    <w:multiLevelType w:val="hybridMultilevel"/>
    <w:tmpl w:val="72ACD1A8"/>
    <w:lvl w:ilvl="0" w:tplc="50402664">
      <w:start w:val="1"/>
      <w:numFmt w:val="decimal"/>
      <w:lvlText w:val="%1."/>
      <w:lvlJc w:val="left"/>
      <w:pPr>
        <w:ind w:left="720" w:hanging="360"/>
      </w:pPr>
      <w:rPr>
        <w:rFonts w:hint="default"/>
      </w:rPr>
    </w:lvl>
    <w:lvl w:ilvl="1" w:tplc="505EBAF0" w:tentative="1">
      <w:start w:val="1"/>
      <w:numFmt w:val="lowerLetter"/>
      <w:lvlText w:val="%2."/>
      <w:lvlJc w:val="left"/>
      <w:pPr>
        <w:ind w:left="1440" w:hanging="360"/>
      </w:pPr>
    </w:lvl>
    <w:lvl w:ilvl="2" w:tplc="3058FCE8" w:tentative="1">
      <w:start w:val="1"/>
      <w:numFmt w:val="lowerRoman"/>
      <w:lvlText w:val="%3."/>
      <w:lvlJc w:val="right"/>
      <w:pPr>
        <w:ind w:left="2160" w:hanging="180"/>
      </w:pPr>
    </w:lvl>
    <w:lvl w:ilvl="3" w:tplc="1EBC6FBE" w:tentative="1">
      <w:start w:val="1"/>
      <w:numFmt w:val="decimal"/>
      <w:lvlText w:val="%4."/>
      <w:lvlJc w:val="left"/>
      <w:pPr>
        <w:ind w:left="2880" w:hanging="360"/>
      </w:pPr>
    </w:lvl>
    <w:lvl w:ilvl="4" w:tplc="4C640E16" w:tentative="1">
      <w:start w:val="1"/>
      <w:numFmt w:val="lowerLetter"/>
      <w:lvlText w:val="%5."/>
      <w:lvlJc w:val="left"/>
      <w:pPr>
        <w:ind w:left="3600" w:hanging="360"/>
      </w:pPr>
    </w:lvl>
    <w:lvl w:ilvl="5" w:tplc="BE0429EE" w:tentative="1">
      <w:start w:val="1"/>
      <w:numFmt w:val="lowerRoman"/>
      <w:lvlText w:val="%6."/>
      <w:lvlJc w:val="right"/>
      <w:pPr>
        <w:ind w:left="4320" w:hanging="180"/>
      </w:pPr>
    </w:lvl>
    <w:lvl w:ilvl="6" w:tplc="1A9ADE98" w:tentative="1">
      <w:start w:val="1"/>
      <w:numFmt w:val="decimal"/>
      <w:lvlText w:val="%7."/>
      <w:lvlJc w:val="left"/>
      <w:pPr>
        <w:ind w:left="5040" w:hanging="360"/>
      </w:pPr>
    </w:lvl>
    <w:lvl w:ilvl="7" w:tplc="168442A4" w:tentative="1">
      <w:start w:val="1"/>
      <w:numFmt w:val="lowerLetter"/>
      <w:lvlText w:val="%8."/>
      <w:lvlJc w:val="left"/>
      <w:pPr>
        <w:ind w:left="5760" w:hanging="360"/>
      </w:pPr>
    </w:lvl>
    <w:lvl w:ilvl="8" w:tplc="17FEBC1A" w:tentative="1">
      <w:start w:val="1"/>
      <w:numFmt w:val="lowerRoman"/>
      <w:lvlText w:val="%9."/>
      <w:lvlJc w:val="right"/>
      <w:pPr>
        <w:ind w:left="6480" w:hanging="180"/>
      </w:pPr>
    </w:lvl>
  </w:abstractNum>
  <w:abstractNum w:abstractNumId="1">
    <w:nsid w:val="72685CC7"/>
    <w:multiLevelType w:val="hybridMultilevel"/>
    <w:tmpl w:val="2CAC3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17598"/>
    <w:rsid w:val="000E7832"/>
    <w:rsid w:val="000F7F71"/>
    <w:rsid w:val="00101A87"/>
    <w:rsid w:val="001165B4"/>
    <w:rsid w:val="00117598"/>
    <w:rsid w:val="00134CA7"/>
    <w:rsid w:val="0015716B"/>
    <w:rsid w:val="001937E5"/>
    <w:rsid w:val="001A1817"/>
    <w:rsid w:val="00203722"/>
    <w:rsid w:val="0023546E"/>
    <w:rsid w:val="00242A29"/>
    <w:rsid w:val="00271866"/>
    <w:rsid w:val="00277D27"/>
    <w:rsid w:val="002D0A98"/>
    <w:rsid w:val="002F00E0"/>
    <w:rsid w:val="002F3D64"/>
    <w:rsid w:val="00315F21"/>
    <w:rsid w:val="00322677"/>
    <w:rsid w:val="00332244"/>
    <w:rsid w:val="00356665"/>
    <w:rsid w:val="003635F8"/>
    <w:rsid w:val="003C19C8"/>
    <w:rsid w:val="003E3E81"/>
    <w:rsid w:val="0040289F"/>
    <w:rsid w:val="004957AF"/>
    <w:rsid w:val="004E1A06"/>
    <w:rsid w:val="00521305"/>
    <w:rsid w:val="00581085"/>
    <w:rsid w:val="005C0E56"/>
    <w:rsid w:val="005F3C89"/>
    <w:rsid w:val="00624083"/>
    <w:rsid w:val="006413C5"/>
    <w:rsid w:val="00674A6D"/>
    <w:rsid w:val="006B1CC4"/>
    <w:rsid w:val="0071389A"/>
    <w:rsid w:val="00727230"/>
    <w:rsid w:val="00764B79"/>
    <w:rsid w:val="00781D57"/>
    <w:rsid w:val="007B12DA"/>
    <w:rsid w:val="007C57D6"/>
    <w:rsid w:val="008E09C4"/>
    <w:rsid w:val="008E36B4"/>
    <w:rsid w:val="008F2DE4"/>
    <w:rsid w:val="00915201"/>
    <w:rsid w:val="009202C9"/>
    <w:rsid w:val="00973297"/>
    <w:rsid w:val="009A7E39"/>
    <w:rsid w:val="009B5680"/>
    <w:rsid w:val="009C6BDF"/>
    <w:rsid w:val="00A114C4"/>
    <w:rsid w:val="00A135CB"/>
    <w:rsid w:val="00A643DC"/>
    <w:rsid w:val="00AE0A5A"/>
    <w:rsid w:val="00B57DA7"/>
    <w:rsid w:val="00B80A38"/>
    <w:rsid w:val="00BD1230"/>
    <w:rsid w:val="00BD79E8"/>
    <w:rsid w:val="00C061F9"/>
    <w:rsid w:val="00C531F6"/>
    <w:rsid w:val="00C66044"/>
    <w:rsid w:val="00C70B59"/>
    <w:rsid w:val="00C82221"/>
    <w:rsid w:val="00CA49C5"/>
    <w:rsid w:val="00CC0505"/>
    <w:rsid w:val="00D15EAC"/>
    <w:rsid w:val="00D31D05"/>
    <w:rsid w:val="00D8522F"/>
    <w:rsid w:val="00DC0853"/>
    <w:rsid w:val="00DD1D33"/>
    <w:rsid w:val="00E00A98"/>
    <w:rsid w:val="00E34CB2"/>
    <w:rsid w:val="00E477E9"/>
    <w:rsid w:val="00E71AE3"/>
    <w:rsid w:val="00E96911"/>
    <w:rsid w:val="00EF40C8"/>
    <w:rsid w:val="00F83776"/>
    <w:rsid w:val="00FA4B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7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866"/>
    <w:pPr>
      <w:ind w:left="720"/>
      <w:contextualSpacing/>
    </w:pPr>
  </w:style>
  <w:style w:type="paragraph" w:styleId="Header">
    <w:name w:val="header"/>
    <w:basedOn w:val="Normal"/>
    <w:link w:val="HeaderChar"/>
    <w:uiPriority w:val="99"/>
    <w:unhideWhenUsed/>
    <w:rsid w:val="00A135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5CB"/>
  </w:style>
  <w:style w:type="paragraph" w:styleId="Footer">
    <w:name w:val="footer"/>
    <w:basedOn w:val="Normal"/>
    <w:link w:val="FooterChar"/>
    <w:uiPriority w:val="99"/>
    <w:semiHidden/>
    <w:unhideWhenUsed/>
    <w:rsid w:val="00A135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35CB"/>
  </w:style>
  <w:style w:type="table" w:styleId="TableGrid">
    <w:name w:val="Table Grid"/>
    <w:basedOn w:val="TableNormal"/>
    <w:uiPriority w:val="59"/>
    <w:rsid w:val="00FA4B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2020-08-19T23:27:00Z</dcterms:created>
  <dcterms:modified xsi:type="dcterms:W3CDTF">2020-08-19T23:27:00Z</dcterms:modified>
</cp:coreProperties>
</file>